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88E9" w14:textId="1030FF28" w:rsidR="00653B26" w:rsidRDefault="00653B26" w:rsidP="0065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Bidi" w:eastAsia="Times New Roman" w:hAnsiTheme="minorBidi"/>
          <w:color w:val="222222"/>
          <w:sz w:val="32"/>
          <w:szCs w:val="32"/>
        </w:rPr>
      </w:pPr>
      <w:r w:rsidRPr="00653B26">
        <w:rPr>
          <w:rFonts w:asciiTheme="minorBidi" w:eastAsia="Times New Roman" w:hAnsiTheme="minorBidi"/>
          <w:color w:val="222222"/>
          <w:sz w:val="32"/>
          <w:szCs w:val="32"/>
        </w:rPr>
        <w:t>Butterfield Canyon Elementary</w:t>
      </w:r>
    </w:p>
    <w:p w14:paraId="51CA2095" w14:textId="735199DE" w:rsidR="00BC3C40" w:rsidRDefault="00BC3C40" w:rsidP="0065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Bidi" w:eastAsia="Times New Roman" w:hAnsiTheme="minorBidi"/>
          <w:color w:val="222222"/>
          <w:sz w:val="32"/>
          <w:szCs w:val="32"/>
        </w:rPr>
      </w:pPr>
      <w:r w:rsidRPr="00653B26">
        <w:rPr>
          <w:rFonts w:asciiTheme="minorBidi" w:eastAsia="Times New Roman" w:hAnsiTheme="minorBidi"/>
          <w:color w:val="222222"/>
          <w:sz w:val="32"/>
          <w:szCs w:val="32"/>
        </w:rPr>
        <w:t>Land Trust Plan Summary 2</w:t>
      </w:r>
      <w:r w:rsidR="005814BB" w:rsidRPr="00653B26">
        <w:rPr>
          <w:rFonts w:asciiTheme="minorBidi" w:eastAsia="Times New Roman" w:hAnsiTheme="minorBidi"/>
          <w:color w:val="222222"/>
          <w:sz w:val="32"/>
          <w:szCs w:val="32"/>
        </w:rPr>
        <w:t>020-2021</w:t>
      </w:r>
    </w:p>
    <w:p w14:paraId="1C88CCF7" w14:textId="77777777" w:rsidR="005F0B48" w:rsidRPr="00653B26" w:rsidRDefault="005F0B48" w:rsidP="0065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Bidi" w:eastAsia="Times New Roman" w:hAnsiTheme="minorBidi"/>
          <w:color w:val="222222"/>
          <w:sz w:val="32"/>
          <w:szCs w:val="32"/>
        </w:rPr>
      </w:pPr>
    </w:p>
    <w:p w14:paraId="6BDF5812" w14:textId="7242A0FF" w:rsidR="005814BB" w:rsidRPr="005C507A" w:rsidRDefault="005814BB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</w:p>
    <w:p w14:paraId="01275D96" w14:textId="09F3271F" w:rsidR="005814BB" w:rsidRPr="005C507A" w:rsidRDefault="005814BB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>Butterfield Canyon Elementary received $126,</w:t>
      </w:r>
      <w:r w:rsidR="005026DF" w:rsidRPr="005C507A">
        <w:rPr>
          <w:rFonts w:asciiTheme="minorBidi" w:eastAsia="Times New Roman" w:hAnsiTheme="minorBidi"/>
          <w:color w:val="222222"/>
        </w:rPr>
        <w:t xml:space="preserve">511 </w:t>
      </w:r>
      <w:r w:rsidRPr="005C507A">
        <w:rPr>
          <w:rFonts w:asciiTheme="minorBidi" w:eastAsia="Times New Roman" w:hAnsiTheme="minorBidi"/>
          <w:color w:val="222222"/>
        </w:rPr>
        <w:t>to implement the School Land Trust Plan during the 2020-2021 school year.</w:t>
      </w:r>
    </w:p>
    <w:p w14:paraId="4D14E168" w14:textId="024EE6A1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>The following shows how the Land Trust money was allocated and spent in each area:</w:t>
      </w:r>
    </w:p>
    <w:p w14:paraId="2E377E72" w14:textId="77777777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</w:p>
    <w:p w14:paraId="3F58B4F5" w14:textId="7DEDC953" w:rsidR="005814BB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ab/>
        <w:t>Software - $6000</w:t>
      </w:r>
    </w:p>
    <w:p w14:paraId="2651755B" w14:textId="53BE0226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ab/>
        <w:t>Technology Related Supplies - $10,000</w:t>
      </w:r>
    </w:p>
    <w:p w14:paraId="3B654412" w14:textId="30948B24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ab/>
        <w:t>Contracted Services - $10,000</w:t>
      </w:r>
    </w:p>
    <w:p w14:paraId="4DAAC26A" w14:textId="28446D92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ab/>
        <w:t>Salaries/Benefits for Substitutes and Assistants - $100,511</w:t>
      </w:r>
    </w:p>
    <w:p w14:paraId="2A478D71" w14:textId="77777777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ab/>
      </w:r>
    </w:p>
    <w:p w14:paraId="642C4364" w14:textId="16291568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ab/>
      </w:r>
      <w:r w:rsidR="00653B26">
        <w:rPr>
          <w:rFonts w:asciiTheme="minorBidi" w:eastAsia="Times New Roman" w:hAnsiTheme="minorBidi"/>
          <w:color w:val="222222"/>
        </w:rPr>
        <w:tab/>
      </w:r>
      <w:r w:rsidR="00653B26">
        <w:rPr>
          <w:rFonts w:asciiTheme="minorBidi" w:eastAsia="Times New Roman" w:hAnsiTheme="minorBidi"/>
          <w:color w:val="222222"/>
        </w:rPr>
        <w:tab/>
      </w:r>
      <w:r w:rsidR="00653B26">
        <w:rPr>
          <w:rFonts w:asciiTheme="minorBidi" w:eastAsia="Times New Roman" w:hAnsiTheme="minorBidi"/>
          <w:color w:val="222222"/>
        </w:rPr>
        <w:tab/>
      </w:r>
      <w:r w:rsidR="00653B26">
        <w:rPr>
          <w:rFonts w:asciiTheme="minorBidi" w:eastAsia="Times New Roman" w:hAnsiTheme="minorBidi"/>
          <w:color w:val="222222"/>
        </w:rPr>
        <w:tab/>
      </w:r>
      <w:r w:rsidR="00653B26">
        <w:rPr>
          <w:rFonts w:asciiTheme="minorBidi" w:eastAsia="Times New Roman" w:hAnsiTheme="minorBidi"/>
          <w:color w:val="222222"/>
        </w:rPr>
        <w:tab/>
      </w:r>
      <w:r w:rsidRPr="005C507A">
        <w:rPr>
          <w:rFonts w:asciiTheme="minorBidi" w:eastAsia="Times New Roman" w:hAnsiTheme="minorBidi"/>
          <w:color w:val="222222"/>
        </w:rPr>
        <w:t>TOTAL - $126,511</w:t>
      </w:r>
    </w:p>
    <w:p w14:paraId="0E0037CC" w14:textId="77777777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</w:p>
    <w:p w14:paraId="035059DF" w14:textId="5B77D8B3" w:rsidR="00BC3C40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  <w:r w:rsidRPr="005C507A">
        <w:rPr>
          <w:rFonts w:asciiTheme="minorBidi" w:eastAsia="Times New Roman" w:hAnsiTheme="minorBidi"/>
          <w:color w:val="222222"/>
        </w:rPr>
        <w:t>The goals for Butterfield Canyon Elementary were:</w:t>
      </w:r>
    </w:p>
    <w:p w14:paraId="1FC124CB" w14:textId="77777777" w:rsidR="005026DF" w:rsidRPr="005C507A" w:rsidRDefault="005026DF" w:rsidP="00BC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Bidi" w:eastAsia="Times New Roman" w:hAnsiTheme="minorBidi"/>
          <w:color w:val="222222"/>
        </w:rPr>
      </w:pPr>
    </w:p>
    <w:p w14:paraId="1124B9BC" w14:textId="26134CE3" w:rsidR="005814BB" w:rsidRPr="005C507A" w:rsidRDefault="005814BB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  <w:r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 xml:space="preserve">Goal #1 </w:t>
      </w:r>
      <w:r w:rsidR="005026DF"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>–</w:t>
      </w:r>
      <w:r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 xml:space="preserve"> </w:t>
      </w:r>
      <w:r w:rsidR="005026DF"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>Leadership</w:t>
      </w:r>
      <w:r w:rsidR="005026DF"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 - 1</w:t>
      </w:r>
      <w:r w:rsidRPr="005814BB">
        <w:rPr>
          <w:rFonts w:asciiTheme="minorBidi" w:eastAsia="Times New Roman" w:hAnsiTheme="minorBidi"/>
          <w:color w:val="222222"/>
          <w:shd w:val="clear" w:color="auto" w:fill="FFFFFF"/>
        </w:rPr>
        <w:t>00% of our students will receive at least two lessons on each of the 7 Habits from the Leader in Me Program by May 2021 to support students learning leadership skills.</w:t>
      </w:r>
    </w:p>
    <w:p w14:paraId="633074C9" w14:textId="54FD3163" w:rsidR="005814BB" w:rsidRPr="005C507A" w:rsidRDefault="005814BB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</w:p>
    <w:p w14:paraId="2C2978A9" w14:textId="252C2592" w:rsidR="005814BB" w:rsidRPr="005C507A" w:rsidRDefault="005814BB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  <w:r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 xml:space="preserve">Goal #2 </w:t>
      </w:r>
      <w:r w:rsidR="005026DF"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>–</w:t>
      </w:r>
      <w:r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 xml:space="preserve"> </w:t>
      </w:r>
      <w:r w:rsidR="005026DF"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>Language Arts</w:t>
      </w:r>
      <w:r w:rsidR="005026DF"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 - </w:t>
      </w:r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>85% of our students will meet their grade level reading goal (</w:t>
      </w:r>
      <w:proofErr w:type="spellStart"/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>Acadience</w:t>
      </w:r>
      <w:proofErr w:type="spellEnd"/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, GRL, SRI, etc.) by May 2021. </w:t>
      </w:r>
    </w:p>
    <w:p w14:paraId="739B8E0C" w14:textId="77777777" w:rsidR="005814BB" w:rsidRPr="005C507A" w:rsidRDefault="005814BB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</w:p>
    <w:p w14:paraId="47EDF267" w14:textId="44B92BA3" w:rsidR="005814BB" w:rsidRPr="005C507A" w:rsidRDefault="005814BB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  <w:r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 xml:space="preserve">Goal #3 </w:t>
      </w:r>
      <w:r w:rsidR="005C507A"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>–</w:t>
      </w:r>
      <w:r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 xml:space="preserve"> </w:t>
      </w:r>
      <w:r w:rsidR="005C507A" w:rsidRPr="005C507A">
        <w:rPr>
          <w:rFonts w:asciiTheme="minorBidi" w:eastAsia="Times New Roman" w:hAnsiTheme="minorBidi"/>
          <w:b/>
          <w:bCs/>
          <w:color w:val="222222"/>
          <w:shd w:val="clear" w:color="auto" w:fill="FFFFFF"/>
        </w:rPr>
        <w:t>Math</w:t>
      </w:r>
      <w:r w:rsidR="005C507A"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 - </w:t>
      </w:r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>We will increase the number of students showing mastery of grade level math essential standards using grade level math common assessments to 85% by June 2021.</w:t>
      </w:r>
    </w:p>
    <w:p w14:paraId="17D33BD9" w14:textId="1DABB7CB" w:rsidR="005026DF" w:rsidRPr="005C507A" w:rsidRDefault="005026DF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</w:p>
    <w:p w14:paraId="5FB6B6EB" w14:textId="41D3A05F" w:rsidR="005026DF" w:rsidRPr="005C507A" w:rsidRDefault="005026DF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  <w:r w:rsidRPr="005C507A">
        <w:rPr>
          <w:rFonts w:asciiTheme="minorBidi" w:eastAsia="Times New Roman" w:hAnsiTheme="minorBidi"/>
          <w:b/>
          <w:bCs/>
          <w:color w:val="222222"/>
          <w:u w:val="single"/>
          <w:shd w:val="clear" w:color="auto" w:fill="FFFFFF"/>
        </w:rPr>
        <w:t xml:space="preserve">Leadership </w:t>
      </w:r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>- All of our students received at least two lessons on each of the 7 Habits from the Leader in Me Program by May 2021.</w:t>
      </w:r>
    </w:p>
    <w:p w14:paraId="1427A3B4" w14:textId="4FBFEFDB" w:rsidR="005026DF" w:rsidRPr="005C507A" w:rsidRDefault="005026DF" w:rsidP="005814BB">
      <w:pPr>
        <w:rPr>
          <w:rFonts w:asciiTheme="minorBidi" w:eastAsia="Times New Roman" w:hAnsiTheme="minorBidi"/>
          <w:color w:val="222222"/>
          <w:shd w:val="clear" w:color="auto" w:fill="FFFFFF"/>
        </w:rPr>
      </w:pPr>
    </w:p>
    <w:p w14:paraId="0853DFA8" w14:textId="7B95E0A8" w:rsidR="005814BB" w:rsidRPr="005C507A" w:rsidRDefault="005C507A" w:rsidP="005026DF">
      <w:pPr>
        <w:rPr>
          <w:rFonts w:asciiTheme="minorBidi" w:eastAsia="Times New Roman" w:hAnsiTheme="minorBidi"/>
          <w:color w:val="222222"/>
          <w:shd w:val="clear" w:color="auto" w:fill="FFFFFF"/>
        </w:rPr>
      </w:pPr>
      <w:r w:rsidRPr="005C507A">
        <w:rPr>
          <w:rFonts w:asciiTheme="minorBidi" w:eastAsia="Times New Roman" w:hAnsiTheme="minorBidi"/>
          <w:b/>
          <w:bCs/>
          <w:color w:val="222222"/>
          <w:u w:val="single"/>
          <w:shd w:val="clear" w:color="auto" w:fill="FFFFFF"/>
        </w:rPr>
        <w:t>Language Arts</w:t>
      </w:r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 - </w:t>
      </w:r>
      <w:r w:rsidRPr="005C507A">
        <w:rPr>
          <w:rFonts w:asciiTheme="minorBidi" w:eastAsia="Times New Roman" w:hAnsiTheme="minorBidi"/>
          <w:color w:val="222222"/>
          <w:u w:val="single"/>
          <w:shd w:val="clear" w:color="auto" w:fill="FFFFFF"/>
        </w:rPr>
        <w:t>A</w:t>
      </w:r>
      <w:r w:rsidR="005026DF" w:rsidRPr="005C507A">
        <w:rPr>
          <w:rFonts w:asciiTheme="minorBidi" w:eastAsia="Times New Roman" w:hAnsiTheme="minorBidi"/>
          <w:color w:val="222222"/>
          <w:u w:val="single"/>
          <w:shd w:val="clear" w:color="auto" w:fill="FFFFFF"/>
        </w:rPr>
        <w:t>t the beginning of the year 58% of our students met their grade level reading goal.  By May 2021, 78% of our students met their grade level reading goal.</w:t>
      </w:r>
      <w:r w:rsidR="005026DF"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  COVID 19 may have contributed to have 7% less students meet their grade level reading goal. We also had a soft school closure for 10 days in November 2020.</w:t>
      </w:r>
    </w:p>
    <w:p w14:paraId="13D4102D" w14:textId="3FD88272" w:rsidR="005026DF" w:rsidRPr="005C507A" w:rsidRDefault="005026DF" w:rsidP="005026DF">
      <w:pPr>
        <w:rPr>
          <w:rFonts w:asciiTheme="minorBidi" w:eastAsia="Times New Roman" w:hAnsiTheme="minorBidi"/>
          <w:color w:val="222222"/>
          <w:shd w:val="clear" w:color="auto" w:fill="FFFFFF"/>
        </w:rPr>
      </w:pPr>
    </w:p>
    <w:p w14:paraId="6F7360D8" w14:textId="77777777" w:rsidR="005C507A" w:rsidRPr="005C507A" w:rsidRDefault="005C507A" w:rsidP="005C507A">
      <w:pPr>
        <w:rPr>
          <w:rFonts w:asciiTheme="minorBidi" w:eastAsia="Times New Roman" w:hAnsiTheme="minorBidi"/>
          <w:color w:val="222222"/>
          <w:shd w:val="clear" w:color="auto" w:fill="FFFFFF"/>
        </w:rPr>
      </w:pPr>
      <w:r w:rsidRPr="005C507A">
        <w:rPr>
          <w:rFonts w:asciiTheme="minorBidi" w:eastAsia="Times New Roman" w:hAnsiTheme="minorBidi"/>
          <w:b/>
          <w:bCs/>
          <w:color w:val="222222"/>
          <w:u w:val="single"/>
          <w:shd w:val="clear" w:color="auto" w:fill="FFFFFF"/>
        </w:rPr>
        <w:t xml:space="preserve">Math </w:t>
      </w:r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– </w:t>
      </w:r>
      <w:r w:rsidRPr="005C507A">
        <w:rPr>
          <w:rFonts w:asciiTheme="minorBidi" w:eastAsia="Times New Roman" w:hAnsiTheme="minorBidi"/>
          <w:color w:val="222222"/>
          <w:u w:val="single"/>
          <w:shd w:val="clear" w:color="auto" w:fill="FFFFFF"/>
        </w:rPr>
        <w:t>We increased the number of students mastering grade level math concepts from 39% at the beginning of the year to 61% of students mastering grade level math concepts by May 2021.</w:t>
      </w:r>
      <w:r w:rsidRPr="005C507A">
        <w:rPr>
          <w:rFonts w:asciiTheme="minorBidi" w:eastAsia="Times New Roman" w:hAnsiTheme="minorBidi"/>
          <w:color w:val="222222"/>
          <w:shd w:val="clear" w:color="auto" w:fill="FFFFFF"/>
        </w:rPr>
        <w:t xml:space="preserve"> COVID 19 may have contributed to have 7% less students meet their grade level reading goal. We also had a soft school closure for 10 days in November 2020.</w:t>
      </w:r>
    </w:p>
    <w:p w14:paraId="70111B2A" w14:textId="385731EF" w:rsidR="005C507A" w:rsidRDefault="005C507A" w:rsidP="005026DF">
      <w:pPr>
        <w:rPr>
          <w:rFonts w:ascii="Georgia" w:eastAsia="Times New Roman" w:hAnsi="Georgia" w:cs="Times New Roman"/>
          <w:color w:val="222222"/>
          <w:shd w:val="clear" w:color="auto" w:fill="FFFFFF"/>
        </w:rPr>
      </w:pPr>
    </w:p>
    <w:p w14:paraId="694C9F8A" w14:textId="77777777" w:rsidR="005026DF" w:rsidRPr="005814BB" w:rsidRDefault="005026DF" w:rsidP="005026DF">
      <w:pPr>
        <w:rPr>
          <w:rFonts w:ascii="Times New Roman" w:eastAsia="Times New Roman" w:hAnsi="Times New Roman" w:cs="Times New Roman"/>
        </w:rPr>
      </w:pPr>
    </w:p>
    <w:p w14:paraId="7320E55B" w14:textId="0E792E64" w:rsidR="005814BB" w:rsidRPr="005814BB" w:rsidRDefault="005814BB" w:rsidP="005814BB">
      <w:pPr>
        <w:rPr>
          <w:rFonts w:ascii="Times New Roman" w:eastAsia="Times New Roman" w:hAnsi="Times New Roman" w:cs="Times New Roman"/>
        </w:rPr>
      </w:pPr>
    </w:p>
    <w:p w14:paraId="105C9229" w14:textId="123ED86F" w:rsidR="005814BB" w:rsidRDefault="005814BB" w:rsidP="005814BB">
      <w:pPr>
        <w:rPr>
          <w:rFonts w:ascii="Georgia" w:eastAsia="Times New Roman" w:hAnsi="Georgia" w:cs="Times New Roman"/>
          <w:color w:val="222222"/>
          <w:shd w:val="clear" w:color="auto" w:fill="FFFFFF"/>
        </w:rPr>
      </w:pPr>
    </w:p>
    <w:p w14:paraId="0BBD418C" w14:textId="76885F6A" w:rsidR="005814BB" w:rsidRDefault="005814BB" w:rsidP="005814BB">
      <w:pPr>
        <w:rPr>
          <w:rFonts w:ascii="Georgia" w:eastAsia="Times New Roman" w:hAnsi="Georgia" w:cs="Times New Roman"/>
          <w:color w:val="222222"/>
          <w:shd w:val="clear" w:color="auto" w:fill="FFFFFF"/>
        </w:rPr>
      </w:pPr>
    </w:p>
    <w:p w14:paraId="68C15141" w14:textId="77777777" w:rsidR="005814BB" w:rsidRPr="005814BB" w:rsidRDefault="005814BB" w:rsidP="005814BB">
      <w:pPr>
        <w:rPr>
          <w:rFonts w:ascii="Times New Roman" w:eastAsia="Times New Roman" w:hAnsi="Times New Roman" w:cs="Times New Roman"/>
        </w:rPr>
      </w:pPr>
    </w:p>
    <w:p w14:paraId="135842F6" w14:textId="77777777" w:rsidR="00D1422D" w:rsidRDefault="00D1422D"/>
    <w:sectPr w:rsidR="00D1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40"/>
    <w:rsid w:val="00116C6B"/>
    <w:rsid w:val="00137981"/>
    <w:rsid w:val="005026DF"/>
    <w:rsid w:val="005814BB"/>
    <w:rsid w:val="005C507A"/>
    <w:rsid w:val="005F0B48"/>
    <w:rsid w:val="00653B26"/>
    <w:rsid w:val="00BC3C40"/>
    <w:rsid w:val="00D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7B8CA"/>
  <w15:chartTrackingRefBased/>
  <w15:docId w15:val="{1EACBFEC-95A1-744B-B433-6F2D6A7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C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2021-09-27T16:26:00Z</dcterms:created>
  <dcterms:modified xsi:type="dcterms:W3CDTF">2021-09-27T16:26:00Z</dcterms:modified>
</cp:coreProperties>
</file>